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bidi w:val="0"/>
        <w:adjustRightInd w:val="0"/>
        <w:snapToGrid w:val="0"/>
        <w:spacing w:line="560" w:lineRule="exact"/>
        <w:ind w:left="0" w:leftChars="0" w:right="0"/>
        <w:rPr>
          <w:rFonts w:hint="eastAsia" w:ascii="黑体" w:hAnsi="黑体" w:eastAsia="黑体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bidi w:val="0"/>
        <w:adjustRightInd w:val="0"/>
        <w:snapToGrid w:val="0"/>
        <w:spacing w:line="560" w:lineRule="exact"/>
        <w:ind w:left="0" w:leftChars="0" w:right="0"/>
        <w:jc w:val="center"/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  <w:highlight w:val="none"/>
        </w:rPr>
        <w:t>鄂托克旗教体系统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  <w:highlight w:val="none"/>
          <w:lang w:eastAsia="zh-CN"/>
        </w:rPr>
        <w:t>202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  <w:highlight w:val="none"/>
        </w:rPr>
        <w:t>年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  <w:highlight w:val="none"/>
          <w:lang w:val="en-US" w:eastAsia="zh-CN"/>
        </w:rPr>
        <w:t>公开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  <w:highlight w:val="none"/>
        </w:rPr>
        <w:t>招聘教师岗位表</w:t>
      </w:r>
    </w:p>
    <w:p>
      <w:pPr>
        <w:widowControl w:val="0"/>
        <w:spacing w:line="560" w:lineRule="exact"/>
        <w:ind w:firstLine="600" w:firstLineChars="200"/>
        <w:jc w:val="both"/>
        <w:rPr>
          <w:rFonts w:hint="eastAsia" w:ascii="宋体" w:hAnsi="Courier New" w:eastAsia="仿宋_GB2312" w:cs="Times New Roman"/>
          <w:kern w:val="2"/>
          <w:sz w:val="30"/>
          <w:szCs w:val="24"/>
          <w:lang w:val="en-US" w:eastAsia="zh-CN" w:bidi="ar-SA"/>
        </w:rPr>
      </w:pPr>
    </w:p>
    <w:tbl>
      <w:tblPr>
        <w:tblStyle w:val="4"/>
        <w:tblW w:w="90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475"/>
        <w:gridCol w:w="562"/>
        <w:gridCol w:w="1187"/>
        <w:gridCol w:w="940"/>
        <w:gridCol w:w="3559"/>
        <w:gridCol w:w="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高中思想政治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哲学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政治学类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、马克思主义理论、思想政治教育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数学与应用数学、数学、基础数学、信息与计算科学、学科教学（数学）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体育教师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体育教育、运动训练、武术与民族传统体育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4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体育教练员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专业不限。获得过全国性及以上（青少年、中学生U18及以上组别）比赛前八名，或全区（全省）运动会（甲组）冠军，并取得一级运动员及以上等级称号。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田径1名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篮球1名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5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中学英语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英语、学科教学（英语）、翻译（师范类需修教育心理学、教育学、英语教学法课程）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6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小学教育、汉语言文学、汉语言、学科教学（语文）、汉语国际教育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7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小学英语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英语、学科教学（英语）、翻译（师范类需修教育心理学、教育学、英语教学法课程）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8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美术教师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美术学、绘画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9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幼儿教师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幼儿教育、学前教育、早期教育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幼儿体育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体育学类、幼儿体育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4"/>
                <w:lang w:val="en-US" w:eastAsia="zh-CN" w:bidi="ar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4"/>
                <w:lang w:val="en-US" w:eastAsia="zh-CN" w:bidi="ar"/>
              </w:rPr>
            </w:pPr>
          </w:p>
        </w:tc>
        <w:tc>
          <w:tcPr>
            <w:tcW w:w="3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4"/>
                <w:lang w:val="en-US" w:eastAsia="zh-CN" w:bidi="ar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4MzNiNTQ2OWQxMzAwZTA2YjVhMzEyYTI1NTY5OTAifQ=="/>
  </w:docVars>
  <w:rsids>
    <w:rsidRoot w:val="539D5AD7"/>
    <w:rsid w:val="015C4D29"/>
    <w:rsid w:val="04FF7AA1"/>
    <w:rsid w:val="080B4A40"/>
    <w:rsid w:val="08970DA2"/>
    <w:rsid w:val="0B3035AA"/>
    <w:rsid w:val="0C767F3F"/>
    <w:rsid w:val="0E935B43"/>
    <w:rsid w:val="0FF0258C"/>
    <w:rsid w:val="16EB3E15"/>
    <w:rsid w:val="1CD66584"/>
    <w:rsid w:val="26026B1E"/>
    <w:rsid w:val="275D5AA9"/>
    <w:rsid w:val="2A2328EB"/>
    <w:rsid w:val="35DD1758"/>
    <w:rsid w:val="3BFD2535"/>
    <w:rsid w:val="48F5168A"/>
    <w:rsid w:val="51165E00"/>
    <w:rsid w:val="539D5AD7"/>
    <w:rsid w:val="5E3B6416"/>
    <w:rsid w:val="65606D83"/>
    <w:rsid w:val="66A03D4A"/>
    <w:rsid w:val="69AA5855"/>
    <w:rsid w:val="6B4021B5"/>
    <w:rsid w:val="7082448E"/>
    <w:rsid w:val="76DD5ABF"/>
    <w:rsid w:val="775C29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1140</Words>
  <Characters>1146</Characters>
  <Lines>0</Lines>
  <Paragraphs>0</Paragraphs>
  <TotalTime>0</TotalTime>
  <ScaleCrop>false</ScaleCrop>
  <LinksUpToDate>false</LinksUpToDate>
  <CharactersWithSpaces>1147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2023-07-20T02:52:00Z</dcterms:created>
  <dc:creator>May-LueroO</dc:creator>
  <cp:lastModifiedBy>高铭泽</cp:lastModifiedBy>
  <dcterms:modified xsi:type="dcterms:W3CDTF">2024-05-17T10:36:52Z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BF9F5D8AA35E4FB982D1E8CF1047762B_13</vt:lpwstr>
  </property>
</Properties>
</file>