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</w:t>
      </w: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山西省申请认定幼儿园教师资格人员体检表</w:t>
      </w:r>
      <w:bookmarkEnd w:id="0"/>
    </w:p>
    <w:p>
      <w:pPr>
        <w:ind w:firstLine="420" w:firstLineChars="20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jc w:val="center"/>
        <w:rPr>
          <w:rFonts w:hint="eastAsia" w:ascii="宋体" w:hAnsi="宋体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20651"/>
    <w:rsid w:val="318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2022-09-23T01:55:00Z</dcterms:created>
  <dc:creator>临水沐阳</dc:creator>
  <cp:lastModifiedBy>临水沐阳</cp:lastModifiedBy>
  <dcterms:modified xsi:type="dcterms:W3CDTF">2022-09-23T01:55:38Z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409989152_cloud</vt:lpwstr>
  </property>
</Properties>
</file>