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right="0"/>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rPr>
        <w:t>附件1</w:t>
      </w:r>
      <w:r>
        <w:rPr>
          <w:rFonts w:hint="eastAsia" w:ascii="黑体" w:hAnsi="黑体" w:eastAsia="黑体" w:cs="黑体"/>
          <w:i w:val="0"/>
          <w:caps w:val="0"/>
          <w:color w:val="000000"/>
          <w:spacing w:val="0"/>
          <w:sz w:val="32"/>
          <w:szCs w:val="32"/>
          <w:lang w:val="en-US" w:eastAsia="zh-CN"/>
        </w:rPr>
        <w:t>.</w:t>
      </w:r>
    </w:p>
    <w:p>
      <w:pPr>
        <w:pStyle w:val="2"/>
        <w:keepNext w:val="0"/>
        <w:keepLines w:val="0"/>
        <w:widowControl/>
        <w:suppressLineNumbers w:val="0"/>
        <w:spacing w:before="75" w:beforeAutospacing="0" w:after="75" w:afterAutospacing="0" w:line="315" w:lineRule="atLeast"/>
        <w:ind w:right="0"/>
        <w:rPr>
          <w:rFonts w:hint="eastAsia" w:ascii="宋体" w:hAnsi="宋体" w:eastAsia="宋体" w:cs="宋体"/>
          <w:i w:val="0"/>
          <w:caps w:val="0"/>
          <w:color w:val="000000"/>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龙圩区2019年梧州市公开考试招聘中小学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教师考核工作方案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根据《2019年度梧州市中小学（幼儿园）公开考试招聘教师简章》要求，各招聘岗位的考生经过笔试、面试、公示等程序，现进入考核阶段。为切实做好本次公开考试招聘人员的考核工作，制定如下工作方案：</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sz w:val="32"/>
          <w:szCs w:val="32"/>
        </w:rPr>
        <w:t>一、指导思想</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依据招聘岗位的职责要求，坚持德才兼备原则，对考核对象的德、能、勤、绩、廉进行全面考核，对考核对象是否适合应聘岗位做出客观公正的评价。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二、组织领导</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考核工作由招聘单位负责组织实施。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三、考核时间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各单位要按质按时完成考核工作，考核工作要求于2019年8月9日前完成。</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四、考核对象确定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招聘单位根据招聘岗位人数，按考试总成绩在面试合格人员中从高分到低分按1:1的比例确定考核人选（具体考核名单附后）。</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五、考核内容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1.对考核对象的思想政治素质、遵纪守法意识、道德品质修养、人际沟通能力、心理调适能力、学习工作情况、身体状况等方面进行考核；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2.对考核对象进行资格复审，核实考核对象是否符合规定的报考资格条件，提供的报考信息和相关材料是否真实、准确。</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六、考核的方法和程序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考核采取发布考核预告、个别谈话、查阅档案等方式进行。</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（一）组成考核组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由招聘单位派出考核组，考核组成员必须是中共党员，每个考核组由两人及以上组成，其中校级领导担任考核组组长。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（二）发布考核预告或考核函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将考核对象、考核时间、考核内容等，向考核对象所在单位进行预告或发函。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（三）考核方式</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1.实地考核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①与被考核者面谈：与被考核者本人谈话，了解被考核者的基本情况、工作情况及家庭成员情况，为进一步考核收集资料；</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②个别谈话：根据考核对象的情况，结合岗位的职责要求，深入被考核者单位了解考核对象的基本情况和表现。由其所在单位出具工作鉴定和廉政鉴定。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③查阅档案资料：主要查阅被考核者年龄、学历学位、学习成绩以及工作经历等资料。对已办理人事代理的，要查阅其与当地人才服务机构签定的人事代理协议和人事代理手册并复印相关材料；对有工作单位的，要查阅其与工作单位签定的劳动合同书并复印。</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rPr>
        <w:t>2.发函考核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将考核对象、考核内容等，向考核对象所在单位发函，委托考核。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七、材料要求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（一）材料要求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1.个人考核报告，篇幅不超过1500字。（考核结束后，考核组采取实事求是的态度，全面、客观、公正的评价被考核对象，并据实写出考核材料，提出初步使用意见。）</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2.派出所出具的无违法犯罪记录证明；</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3.户口所在地的计划生育证明；</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4.档案所在单位出具的档案记载情况的档案个人证明;</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5.单位领导班子会议记录；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6.谈话记录</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7.需要收集的其他材料（已参加工作人员）：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(1)考核对象近1年工作总结；</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(2)所在单位出具的工作鉴定和廉政鉴定;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以上材料请按时间要求按时报送龙圩区教育局人事办。</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rPr>
        <w:t>（二）相关准备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1.各考核组与考核对象所在单位沟通，落实相关考核工作。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2.准备好谈话记录稿纸。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3.通知考核对象所在单位做好配合考核的准备工作，同时通知考核对象撰写近1年工作总结。</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黑体" w:hAnsi="黑体" w:eastAsia="黑体" w:cs="黑体"/>
          <w:b w:val="0"/>
          <w:bCs w:val="0"/>
          <w:i w:val="0"/>
          <w:caps w:val="0"/>
          <w:color w:val="000000"/>
          <w:spacing w:val="0"/>
          <w:sz w:val="32"/>
          <w:szCs w:val="32"/>
        </w:rPr>
        <w:t>八、考核对象有下列情形之一者，不得确定为拟聘用人员</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（一）散布有损国家声誉的言论，组织或者参加旨在反对国家的集会、游行、示威等活动的；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（二）组织或者参与非法组织；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（三）玩忽职守，贻误工作的；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（四）压制批评，打击报复的；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（五）弄虚作假，误导、欺骗领导或公众的；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（六）滥用职权，侵害公民、法人或者其他组织的合法权益的；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（七）泄露国家秘密或者工作秘密的；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（八）参与或者支持色情、吸毒、赌博、迷信等活动的；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（九）触犯刑律被免予刑事处罚的；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（十）在国家法定考试中有严重舞弊行为的；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（十一）近三年内曾受记大过、降级、撤职、留用（留党、留校）察看等处分的；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（十二）被党政机关、事业单位辞退后不满五年的；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（十三）缺乏社会责任感、为人民服务意识较差的；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（十四）政治品德不良的；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（十五）严重违反职业道德、社会公德、家庭美德的；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（十六）有其他违法违纪行为，不宜聘任事业单位工作人员的。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九、考核工作要求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40"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考核工作要坚持实事求是、客观公正的原则。考核要严格实行责任制，谁考核、谁负责、谁签名。要严格执行保密制度和回避制度，不准泄露考核、讨论考核人员的情况。对于考核过程中违反操作规程、弄虚作假、徇私舞弊、渎职失职，造成不良后果的人员，按照有关规定给予严肃处理并追究相关人员的责任。对于弄虚作假，隐瞒真实情况，致使考核结果失实的考生，不予聘用或者取消聘用。</w:t>
      </w:r>
    </w:p>
    <w:p>
      <w:pPr>
        <w:pStyle w:val="2"/>
        <w:keepNext w:val="0"/>
        <w:keepLines w:val="0"/>
        <w:widowControl/>
        <w:suppressLineNumbers w:val="0"/>
        <w:spacing w:before="75" w:beforeAutospacing="0" w:after="75" w:afterAutospacing="0" w:line="315" w:lineRule="atLeast"/>
        <w:ind w:left="0" w:right="0" w:firstLine="42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ascii="仿宋_GB2312" w:hAnsi="sans-serif" w:eastAsia="仿宋_GB2312" w:cs="仿宋_GB2312"/>
          <w:i w:val="0"/>
          <w:caps w:val="0"/>
          <w:color w:val="000000"/>
          <w:spacing w:val="0"/>
          <w:sz w:val="31"/>
          <w:szCs w:val="31"/>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ascii="仿宋_GB2312" w:hAnsi="sans-serif" w:eastAsia="仿宋_GB2312" w:cs="仿宋_GB2312"/>
          <w:i w:val="0"/>
          <w:caps w:val="0"/>
          <w:color w:val="000000"/>
          <w:spacing w:val="0"/>
          <w:sz w:val="31"/>
          <w:szCs w:val="31"/>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ascii="仿宋_GB2312" w:hAnsi="sans-serif" w:eastAsia="仿宋_GB2312" w:cs="仿宋_GB2312"/>
          <w:i w:val="0"/>
          <w:caps w:val="0"/>
          <w:color w:val="000000"/>
          <w:spacing w:val="0"/>
          <w:sz w:val="31"/>
          <w:szCs w:val="31"/>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ascii="仿宋_GB2312" w:hAnsi="sans-serif" w:eastAsia="仿宋_GB2312" w:cs="仿宋_GB2312"/>
          <w:i w:val="0"/>
          <w:caps w:val="0"/>
          <w:color w:val="000000"/>
          <w:spacing w:val="0"/>
          <w:sz w:val="31"/>
          <w:szCs w:val="31"/>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ascii="仿宋_GB2312" w:hAnsi="sans-serif" w:eastAsia="仿宋_GB2312" w:cs="仿宋_GB2312"/>
          <w:i w:val="0"/>
          <w:caps w:val="0"/>
          <w:color w:val="000000"/>
          <w:spacing w:val="0"/>
          <w:sz w:val="31"/>
          <w:szCs w:val="31"/>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shd w:val="clear" w:fill="FFFFFF"/>
        </w:rPr>
      </w:pP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黑体" w:hAnsi="黑体" w:eastAsia="黑体" w:cs="黑体"/>
          <w:i w:val="0"/>
          <w:caps w:val="0"/>
          <w:color w:val="000000"/>
          <w:spacing w:val="0"/>
          <w:sz w:val="32"/>
          <w:szCs w:val="32"/>
          <w:shd w:val="clear" w:fill="FFFFFF"/>
        </w:rPr>
        <w:t>附件2</w:t>
      </w:r>
      <w:r>
        <w:rPr>
          <w:rFonts w:hint="eastAsia" w:ascii="黑体" w:hAnsi="黑体" w:eastAsia="黑体" w:cs="黑体"/>
          <w:i w:val="0"/>
          <w:caps w:val="0"/>
          <w:color w:val="000000"/>
          <w:spacing w:val="0"/>
          <w:sz w:val="32"/>
          <w:szCs w:val="32"/>
          <w:shd w:val="clear" w:fill="FFFFFF"/>
          <w:lang w:val="en-US" w:eastAsia="zh-CN"/>
        </w:rPr>
        <w:t>.</w:t>
      </w:r>
    </w:p>
    <w:tbl>
      <w:tblPr>
        <w:tblW w:w="9510" w:type="dxa"/>
        <w:jc w:val="center"/>
        <w:tblInd w:w="-258" w:type="dxa"/>
        <w:shd w:val="clear"/>
        <w:tblLayout w:type="fixed"/>
        <w:tblCellMar>
          <w:top w:w="15" w:type="dxa"/>
          <w:left w:w="15" w:type="dxa"/>
          <w:bottom w:w="15" w:type="dxa"/>
          <w:right w:w="15" w:type="dxa"/>
        </w:tblCellMar>
      </w:tblPr>
      <w:tblGrid>
        <w:gridCol w:w="645"/>
        <w:gridCol w:w="945"/>
        <w:gridCol w:w="645"/>
        <w:gridCol w:w="3675"/>
        <w:gridCol w:w="1245"/>
        <w:gridCol w:w="1710"/>
        <w:gridCol w:w="645"/>
      </w:tblGrid>
      <w:tr>
        <w:tblPrEx>
          <w:shd w:val="clear"/>
          <w:tblLayout w:type="fixed"/>
          <w:tblCellMar>
            <w:top w:w="15" w:type="dxa"/>
            <w:left w:w="15" w:type="dxa"/>
            <w:bottom w:w="15" w:type="dxa"/>
            <w:right w:w="15" w:type="dxa"/>
          </w:tblCellMar>
        </w:tblPrEx>
        <w:trPr>
          <w:trHeight w:val="705" w:hRule="atLeast"/>
          <w:jc w:val="center"/>
        </w:trPr>
        <w:tc>
          <w:tcPr>
            <w:tcW w:w="9510" w:type="dxa"/>
            <w:gridSpan w:val="7"/>
            <w:tcBorders>
              <w:top w:val="single" w:color="000000" w:sz="6" w:space="0"/>
              <w:left w:val="single" w:color="000000" w:sz="6" w:space="0"/>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小标宋简体" w:hAnsi="方正小标宋简体" w:eastAsia="方正小标宋简体" w:cs="方正小标宋简体"/>
                <w:i w:val="0"/>
                <w:caps w:val="0"/>
                <w:color w:val="000000"/>
                <w:spacing w:val="0"/>
                <w:sz w:val="28"/>
                <w:szCs w:val="28"/>
                <w:bdr w:val="none" w:color="auto" w:sz="0" w:space="0"/>
              </w:rPr>
              <w:t>2019年梧州市龙圩区公开招聘中小学教师确定考核人员名单（第一组）</w:t>
            </w:r>
            <w:r>
              <w:rPr>
                <w:rFonts w:hint="eastAsia" w:ascii="方正小标宋简体" w:hAnsi="方正小标宋简体" w:eastAsia="方正小标宋简体" w:cs="方正小标宋简体"/>
                <w:i w:val="0"/>
                <w:caps w:val="0"/>
                <w:color w:val="000000"/>
                <w:spacing w:val="0"/>
                <w:sz w:val="28"/>
                <w:szCs w:val="28"/>
                <w:bdr w:val="none" w:color="auto" w:sz="0" w:space="0"/>
              </w:rPr>
              <w:br w:type="textWrapping"/>
            </w:r>
            <w:r>
              <w:rPr>
                <w:rFonts w:hint="eastAsia" w:ascii="方正小标宋简体" w:hAnsi="方正小标宋简体" w:eastAsia="方正小标宋简体" w:cs="方正小标宋简体"/>
                <w:i w:val="0"/>
                <w:caps w:val="0"/>
                <w:color w:val="000000"/>
                <w:spacing w:val="0"/>
                <w:sz w:val="28"/>
                <w:szCs w:val="28"/>
                <w:bdr w:val="none" w:color="auto" w:sz="0" w:space="0"/>
              </w:rPr>
              <w:t>（负责领导：何风坤 邵格宁  联系人：黄梓原 钟沛华）</w:t>
            </w: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人数</w:t>
            </w:r>
          </w:p>
        </w:tc>
        <w:tc>
          <w:tcPr>
            <w:tcW w:w="9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姓名</w:t>
            </w:r>
          </w:p>
        </w:tc>
        <w:tc>
          <w:tcPr>
            <w:tcW w:w="6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性别</w:t>
            </w:r>
          </w:p>
        </w:tc>
        <w:tc>
          <w:tcPr>
            <w:tcW w:w="367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应聘学校</w:t>
            </w:r>
          </w:p>
        </w:tc>
        <w:tc>
          <w:tcPr>
            <w:tcW w:w="12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应聘岗位</w:t>
            </w:r>
          </w:p>
        </w:tc>
        <w:tc>
          <w:tcPr>
            <w:tcW w:w="1710"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联系电话</w:t>
            </w:r>
          </w:p>
        </w:tc>
        <w:tc>
          <w:tcPr>
            <w:tcW w:w="6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备注</w:t>
            </w: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何芬梅</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梧州市广平初级中学</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18278001927</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2</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周凤怡</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梧州市广平初级中学</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13087944837</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3</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李石兰</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梧州市广平第二初级中学</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音乐</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17707742746</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4</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钟丽萍</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18977452893</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5</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宋杰玲</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17776106457</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6</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杨月梅</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13481457693</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7</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欧春莹</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16620095784</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8</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林家燕</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17376272296</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9</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钟艳</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13878462965</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10</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莫洁梅</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18077465543</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11</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林小健</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男</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梧州市广平镇中心校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计算机</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13657743324</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9510" w:type="dxa"/>
            <w:gridSpan w:val="7"/>
            <w:tcBorders>
              <w:top w:val="nil"/>
              <w:left w:val="single" w:color="000000" w:sz="6" w:space="0"/>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方正小标宋简体" w:hAnsi="方正小标宋简体" w:eastAsia="方正小标宋简体" w:cs="方正小标宋简体"/>
                <w:i w:val="0"/>
                <w:caps w:val="0"/>
                <w:color w:val="000000"/>
                <w:spacing w:val="0"/>
                <w:sz w:val="28"/>
                <w:szCs w:val="28"/>
                <w:bdr w:val="none" w:color="auto" w:sz="0" w:space="0"/>
              </w:rPr>
              <w:t>2019年梧州市龙圩区公开招聘中小学教师确定考核人员名单（第二组）</w:t>
            </w:r>
            <w:r>
              <w:rPr>
                <w:rFonts w:hint="eastAsia" w:ascii="方正小标宋简体" w:hAnsi="方正小标宋简体" w:eastAsia="方正小标宋简体" w:cs="方正小标宋简体"/>
                <w:i w:val="0"/>
                <w:caps w:val="0"/>
                <w:color w:val="000000"/>
                <w:spacing w:val="0"/>
                <w:sz w:val="28"/>
                <w:szCs w:val="28"/>
                <w:bdr w:val="none" w:color="auto" w:sz="0" w:space="0"/>
              </w:rPr>
              <w:br w:type="textWrapping"/>
            </w:r>
            <w:r>
              <w:rPr>
                <w:rFonts w:hint="eastAsia" w:ascii="方正小标宋简体" w:hAnsi="方正小标宋简体" w:eastAsia="方正小标宋简体" w:cs="方正小标宋简体"/>
                <w:i w:val="0"/>
                <w:caps w:val="0"/>
                <w:color w:val="000000"/>
                <w:spacing w:val="0"/>
                <w:sz w:val="28"/>
                <w:szCs w:val="28"/>
                <w:bdr w:val="none" w:color="auto" w:sz="0" w:space="0"/>
              </w:rPr>
              <w:t>（负责领导：蒙剑雄  联系人： 陈周颖 黄燕华 卢绮云）</w:t>
            </w: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人数</w:t>
            </w:r>
          </w:p>
        </w:tc>
        <w:tc>
          <w:tcPr>
            <w:tcW w:w="9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姓名</w:t>
            </w:r>
          </w:p>
        </w:tc>
        <w:tc>
          <w:tcPr>
            <w:tcW w:w="6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性别</w:t>
            </w:r>
          </w:p>
        </w:tc>
        <w:tc>
          <w:tcPr>
            <w:tcW w:w="367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应聘学校</w:t>
            </w:r>
          </w:p>
        </w:tc>
        <w:tc>
          <w:tcPr>
            <w:tcW w:w="12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应聘岗位</w:t>
            </w:r>
          </w:p>
        </w:tc>
        <w:tc>
          <w:tcPr>
            <w:tcW w:w="1710"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联系电话</w:t>
            </w:r>
          </w:p>
        </w:tc>
        <w:tc>
          <w:tcPr>
            <w:tcW w:w="645" w:type="dxa"/>
            <w:tcBorders>
              <w:top w:val="single" w:color="000000" w:sz="6" w:space="0"/>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备注</w:t>
            </w: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冀海</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男</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梧州市大坡镇中心校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数学</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13659649392</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2</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黄燕梅</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梧州市大坡镇中心校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17777454107</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3</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陈锦凤</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梧州市大坡镇中心校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13877402312</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4</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吴梦轩</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梧州市新地镇中心校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18507749463</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5</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谭佳妮</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梧州市新地镇中心校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18269286573</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6</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陈清霞</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梧州市新地镇中心校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英语</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15077414771</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Layout w:type="fixed"/>
          <w:tblCellMar>
            <w:top w:w="15" w:type="dxa"/>
            <w:left w:w="15" w:type="dxa"/>
            <w:bottom w:w="15" w:type="dxa"/>
            <w:right w:w="15" w:type="dxa"/>
          </w:tblCellMar>
        </w:tblPrEx>
        <w:trPr>
          <w:trHeight w:val="705" w:hRule="atLeast"/>
          <w:jc w:val="center"/>
        </w:trPr>
        <w:tc>
          <w:tcPr>
            <w:tcW w:w="645" w:type="dxa"/>
            <w:tcBorders>
              <w:top w:val="nil"/>
              <w:left w:val="single" w:color="000000" w:sz="6" w:space="0"/>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7</w:t>
            </w:r>
          </w:p>
        </w:tc>
        <w:tc>
          <w:tcPr>
            <w:tcW w:w="9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郭炜杏</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女</w:t>
            </w:r>
          </w:p>
        </w:tc>
        <w:tc>
          <w:tcPr>
            <w:tcW w:w="3675" w:type="dxa"/>
            <w:tcBorders>
              <w:top w:val="nil"/>
              <w:left w:val="nil"/>
              <w:bottom w:val="single" w:color="666666" w:sz="6" w:space="0"/>
              <w:right w:val="single" w:color="666666"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2"/>
                <w:szCs w:val="22"/>
                <w:bdr w:val="none" w:color="auto" w:sz="0" w:space="0"/>
              </w:rPr>
              <w:t>梧州市新地镇中心校</w:t>
            </w:r>
          </w:p>
        </w:tc>
        <w:tc>
          <w:tcPr>
            <w:tcW w:w="12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音乐</w:t>
            </w:r>
          </w:p>
        </w:tc>
        <w:tc>
          <w:tcPr>
            <w:tcW w:w="1710"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sz w:val="24"/>
                <w:szCs w:val="24"/>
                <w:bdr w:val="none" w:color="auto" w:sz="0" w:space="0"/>
              </w:rPr>
              <w:t>18377440744</w:t>
            </w:r>
          </w:p>
        </w:tc>
        <w:tc>
          <w:tcPr>
            <w:tcW w:w="645" w:type="dxa"/>
            <w:tcBorders>
              <w:top w:val="nil"/>
              <w:left w:val="nil"/>
              <w:bottom w:val="single" w:color="666666" w:sz="6" w:space="0"/>
              <w:right w:val="single" w:color="666666" w:sz="6" w:space="0"/>
            </w:tcBorders>
            <w:shd w:val="clear"/>
            <w:noWrap/>
            <w:tcMar>
              <w:top w:w="75" w:type="dxa"/>
              <w:left w:w="75" w:type="dxa"/>
              <w:bottom w:w="75" w:type="dxa"/>
              <w:right w:w="7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bl>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shd w:val="clear" w:fill="FFFFFF"/>
        </w:rPr>
        <w:t> </w:t>
      </w:r>
    </w:p>
    <w:p>
      <w:pPr>
        <w:pStyle w:val="2"/>
        <w:keepNext w:val="0"/>
        <w:keepLines w:val="0"/>
        <w:widowControl/>
        <w:suppressLineNumbers w:val="0"/>
        <w:shd w:val="clear" w:fill="FFFFFF"/>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20" w:lineRule="exact"/>
        <w:ind w:left="0" w:right="0" w:firstLine="0"/>
        <w:textAlignment w:val="auto"/>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shd w:val="clear" w:fill="FFFFFF"/>
        </w:rPr>
        <w:t>附件3</w:t>
      </w:r>
      <w:r>
        <w:rPr>
          <w:rFonts w:hint="eastAsia" w:ascii="黑体" w:hAnsi="黑体" w:eastAsia="黑体" w:cs="黑体"/>
          <w:i w:val="0"/>
          <w:caps w:val="0"/>
          <w:color w:val="000000"/>
          <w:spacing w:val="0"/>
          <w:sz w:val="32"/>
          <w:szCs w:val="32"/>
          <w:shd w:val="clear" w:fill="FFFFFF"/>
          <w:lang w:val="en-US"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75" w:beforeAutospacing="0" w:after="75" w:afterAutospacing="0" w:line="520" w:lineRule="exact"/>
        <w:ind w:left="0" w:right="0" w:firstLine="3075"/>
        <w:textAlignment w:val="auto"/>
        <w:rPr>
          <w:rFonts w:hint="default" w:ascii="sans-serif" w:hAnsi="sans-serif" w:eastAsia="sans-serif" w:cs="sans-serif"/>
          <w:i w:val="0"/>
          <w:caps w:val="0"/>
          <w:color w:val="000000"/>
          <w:spacing w:val="0"/>
          <w:sz w:val="44"/>
          <w:szCs w:val="44"/>
        </w:rPr>
      </w:pPr>
      <w:r>
        <w:rPr>
          <w:rFonts w:ascii="方正小标宋简体" w:hAnsi="方正小标宋简体" w:eastAsia="方正小标宋简体" w:cs="方正小标宋简体"/>
          <w:i w:val="0"/>
          <w:caps w:val="0"/>
          <w:color w:val="000000"/>
          <w:spacing w:val="0"/>
          <w:sz w:val="44"/>
          <w:szCs w:val="44"/>
          <w:shd w:val="clear" w:fill="FFFFFF"/>
        </w:rPr>
        <w:t>考核预告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根据《2019年度梧州市中小学（幼儿园）公开考试招聘教师简章》要求，在经过笔试、面试、公示的基础上，确定</w:t>
      </w:r>
      <w:r>
        <w:rPr>
          <w:rFonts w:hint="eastAsia" w:ascii="仿宋_GB2312" w:hAnsi="sans-serif" w:eastAsia="仿宋_GB2312" w:cs="仿宋_GB2312"/>
          <w:i w:val="0"/>
          <w:caps w:val="0"/>
          <w:color w:val="000000"/>
          <w:spacing w:val="0"/>
          <w:sz w:val="31"/>
          <w:szCs w:val="31"/>
          <w:lang w:val="en-US" w:eastAsia="zh-CN"/>
        </w:rPr>
        <w:t xml:space="preserve">    </w:t>
      </w:r>
      <w:r>
        <w:rPr>
          <w:rFonts w:hint="eastAsia" w:ascii="仿宋_GB2312" w:hAnsi="sans-serif" w:eastAsia="仿宋_GB2312" w:cs="仿宋_GB2312"/>
          <w:i w:val="0"/>
          <w:caps w:val="0"/>
          <w:color w:val="000000"/>
          <w:spacing w:val="0"/>
          <w:sz w:val="31"/>
          <w:szCs w:val="31"/>
        </w:rPr>
        <w:t>同志为2019年梧州市龙圩区公开考试招聘教师考核对象，现将有关事项预告如下：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ascii="黑体" w:hAnsi="宋体" w:eastAsia="黑体" w:cs="黑体"/>
          <w:i w:val="0"/>
          <w:caps w:val="0"/>
          <w:color w:val="000000"/>
          <w:spacing w:val="0"/>
          <w:sz w:val="31"/>
          <w:szCs w:val="31"/>
        </w:rPr>
        <w:t>一、考核时间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2019年  月  日前完成。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31"/>
          <w:szCs w:val="31"/>
        </w:rPr>
        <w:t>二、考核内容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全面了解考核对象的思想政治素质、遵纪守法意识、道德品质修养、人际沟通能力、心理调适能力、学习工作情况、身体状况廉洁自律等情况；核实考核对象是否符合规定的报考资格条件，提供的报考信息和相关材料是否真实、准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31"/>
          <w:szCs w:val="31"/>
        </w:rPr>
        <w:t>三、考核方法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考核采取个别谈话、查阅档案等方式。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如对有关人选有不同意见，请于2019年  月  日前，以书面形式并署真实姓名向龙圩区教育局反映。反映问题要实事求是。监督电话：0774--2662967</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45" w:right="0" w:firstLine="0"/>
        <w:jc w:val="both"/>
        <w:textAlignment w:val="auto"/>
        <w:rPr>
          <w:rFonts w:hint="eastAsia" w:ascii="仿宋_GB2312" w:hAnsi="sans-serif" w:eastAsia="仿宋_GB2312" w:cs="仿宋_GB2312"/>
          <w:i w:val="0"/>
          <w:caps w:val="0"/>
          <w:color w:val="000000"/>
          <w:spacing w:val="0"/>
          <w:sz w:val="31"/>
          <w:szCs w:val="31"/>
        </w:rPr>
      </w:pPr>
      <w:r>
        <w:rPr>
          <w:rFonts w:hint="eastAsia" w:ascii="仿宋_GB2312" w:hAnsi="sans-serif" w:eastAsia="仿宋_GB2312" w:cs="仿宋_GB2312"/>
          <w:i w:val="0"/>
          <w:caps w:val="0"/>
          <w:color w:val="000000"/>
          <w:spacing w:val="0"/>
          <w:sz w:val="31"/>
          <w:szCs w:val="31"/>
        </w:rPr>
        <w:t>附：2019年梧州市龙圩区XX 学校公开考试招聘教师考核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645" w:right="0" w:firstLine="630" w:firstLineChars="200"/>
        <w:jc w:val="both"/>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对象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right"/>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center"/>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梧州市龙圩区教育局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5"/>
        <w:jc w:val="center"/>
        <w:textAlignment w:val="auto"/>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2019年   月  日 （请张贴）</w:t>
      </w:r>
    </w:p>
    <w:p>
      <w:pPr>
        <w:pStyle w:val="2"/>
        <w:keepNext w:val="0"/>
        <w:keepLines w:val="0"/>
        <w:widowControl/>
        <w:suppressLineNumbers w:val="0"/>
        <w:shd w:val="clear" w:fill="FFFFFF"/>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rPr>
        <w:t>附件4</w:t>
      </w:r>
      <w:r>
        <w:rPr>
          <w:rFonts w:hint="eastAsia" w:ascii="黑体" w:hAnsi="黑体" w:eastAsia="黑体" w:cs="黑体"/>
          <w:i w:val="0"/>
          <w:caps w:val="0"/>
          <w:color w:val="000000"/>
          <w:spacing w:val="0"/>
          <w:sz w:val="32"/>
          <w:szCs w:val="32"/>
          <w:shd w:val="clear" w:fill="FFFFFF"/>
          <w:lang w:val="en-US" w:eastAsia="zh-CN"/>
        </w:rPr>
        <w:t>.</w:t>
      </w:r>
    </w:p>
    <w:p>
      <w:pPr>
        <w:pStyle w:val="2"/>
        <w:keepNext w:val="0"/>
        <w:keepLines w:val="0"/>
        <w:widowControl/>
        <w:suppressLineNumbers w:val="0"/>
        <w:shd w:val="clear" w:fill="FFFFFF"/>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shd w:val="clear" w:fill="FFFFFF"/>
          <w:lang w:val="en-US" w:eastAsia="zh-CN"/>
        </w:rPr>
      </w:pPr>
    </w:p>
    <w:p>
      <w:pPr>
        <w:pStyle w:val="2"/>
        <w:keepNext w:val="0"/>
        <w:keepLines w:val="0"/>
        <w:widowControl/>
        <w:suppressLineNumbers w:val="0"/>
        <w:spacing w:before="75" w:beforeAutospacing="0" w:after="0" w:afterAutospacing="0" w:line="555" w:lineRule="atLeast"/>
        <w:ind w:left="0" w:right="0" w:firstLine="435"/>
        <w:jc w:val="both"/>
        <w:rPr>
          <w:rFonts w:hint="default" w:ascii="sans-serif" w:hAnsi="sans-serif" w:eastAsia="sans-serif" w:cs="sans-serif"/>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sz w:val="43"/>
          <w:szCs w:val="43"/>
        </w:rPr>
        <w:t>关于协助做好对      同志进行考核的函</w:t>
      </w:r>
    </w:p>
    <w:p>
      <w:pPr>
        <w:pStyle w:val="2"/>
        <w:keepNext w:val="0"/>
        <w:keepLines w:val="0"/>
        <w:widowControl/>
        <w:suppressLineNumbers w:val="0"/>
        <w:spacing w:before="75" w:beforeAutospacing="0" w:after="0" w:afterAutospacing="0" w:line="555" w:lineRule="atLeast"/>
        <w:ind w:left="0" w:right="0" w:firstLine="0"/>
        <w:jc w:val="both"/>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0" w:afterAutospacing="0" w:line="555" w:lineRule="atLeast"/>
        <w:ind w:left="0" w:right="0" w:firstLine="645"/>
        <w:jc w:val="both"/>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贵单位       同志参加我市公开考试招聘教师，在经过笔试、面试、公示的基础上，现进入考核阶段，根据公开考试招聘简章有关规定，需对其进行考核，现请你们协助做好该同志的考核工作，并出具考核结果，考核内容：思想政治素质、遵纪守法意识、道德品质修养、人际沟通能力、学习工作情况、身体状况等方面。</w:t>
      </w:r>
    </w:p>
    <w:p>
      <w:pPr>
        <w:pStyle w:val="2"/>
        <w:keepNext w:val="0"/>
        <w:keepLines w:val="0"/>
        <w:widowControl/>
        <w:suppressLineNumbers w:val="0"/>
        <w:spacing w:before="75" w:beforeAutospacing="0" w:after="0" w:afterAutospacing="0" w:line="555" w:lineRule="atLeast"/>
        <w:ind w:left="0" w:right="0" w:firstLine="645"/>
        <w:jc w:val="both"/>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感谢贵单位的大力支持！</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梧州市龙圩区教育局</w:t>
      </w:r>
    </w:p>
    <w:p>
      <w:pPr>
        <w:pStyle w:val="2"/>
        <w:keepNext w:val="0"/>
        <w:keepLines w:val="0"/>
        <w:widowControl/>
        <w:suppressLineNumbers w:val="0"/>
        <w:spacing w:before="75" w:beforeAutospacing="0" w:after="0"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r>
        <w:rPr>
          <w:rFonts w:hint="eastAsia" w:ascii="仿宋_GB2312" w:hAnsi="sans-serif" w:eastAsia="仿宋_GB2312" w:cs="仿宋_GB2312"/>
          <w:i w:val="0"/>
          <w:caps w:val="0"/>
          <w:color w:val="000000"/>
          <w:spacing w:val="0"/>
          <w:sz w:val="32"/>
          <w:szCs w:val="32"/>
          <w:lang w:val="en-US" w:eastAsia="zh-CN"/>
        </w:rPr>
        <w:t xml:space="preserve">     </w:t>
      </w:r>
      <w:r>
        <w:rPr>
          <w:rFonts w:hint="eastAsia" w:ascii="仿宋_GB2312" w:hAnsi="sans-serif" w:eastAsia="仿宋_GB2312" w:cs="仿宋_GB2312"/>
          <w:i w:val="0"/>
          <w:caps w:val="0"/>
          <w:color w:val="000000"/>
          <w:spacing w:val="0"/>
          <w:sz w:val="32"/>
          <w:szCs w:val="32"/>
        </w:rPr>
        <w:t>2019年  月   日</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rPr>
        <w:t>附件5</w:t>
      </w:r>
      <w:r>
        <w:rPr>
          <w:rFonts w:hint="eastAsia" w:ascii="黑体" w:hAnsi="黑体" w:eastAsia="黑体" w:cs="黑体"/>
          <w:i w:val="0"/>
          <w:caps w:val="0"/>
          <w:color w:val="000000"/>
          <w:spacing w:val="0"/>
          <w:sz w:val="32"/>
          <w:szCs w:val="32"/>
          <w:lang w:val="en-US" w:eastAsia="zh-CN"/>
        </w:rPr>
        <w:t>.</w:t>
      </w:r>
    </w:p>
    <w:p>
      <w:pPr>
        <w:pStyle w:val="2"/>
        <w:keepNext w:val="0"/>
        <w:keepLines w:val="0"/>
        <w:widowControl/>
        <w:suppressLineNumbers w:val="0"/>
        <w:spacing w:before="75" w:beforeAutospacing="0" w:after="75" w:afterAutospacing="0" w:line="555" w:lineRule="atLeast"/>
        <w:ind w:left="0" w:right="0" w:firstLine="3075"/>
        <w:rPr>
          <w:rFonts w:hint="default" w:ascii="sans-serif" w:hAnsi="sans-serif" w:eastAsia="sans-serif" w:cs="sans-serif"/>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sz w:val="43"/>
          <w:szCs w:val="43"/>
        </w:rPr>
        <w:t> 档案个人证明(例)</w:t>
      </w:r>
    </w:p>
    <w:p>
      <w:pPr>
        <w:pStyle w:val="2"/>
        <w:keepNext w:val="0"/>
        <w:keepLines w:val="0"/>
        <w:widowControl/>
        <w:suppressLineNumbers w:val="0"/>
        <w:spacing w:before="75" w:beforeAutospacing="0" w:after="75" w:afterAutospacing="0" w:line="555" w:lineRule="atLeast"/>
        <w:ind w:left="0" w:right="0" w:firstLine="0"/>
        <w:jc w:val="center"/>
        <w:rPr>
          <w:rFonts w:hint="default" w:ascii="sans-serif" w:hAnsi="sans-serif" w:eastAsia="sans-serif" w:cs="sans-serif"/>
          <w:i w:val="0"/>
          <w:caps w:val="0"/>
          <w:color w:val="000000"/>
          <w:spacing w:val="0"/>
          <w:sz w:val="24"/>
          <w:szCs w:val="24"/>
        </w:rPr>
      </w:pPr>
      <w:r>
        <w:rPr>
          <w:rStyle w:val="5"/>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XXX，女，汉族，19XX年X月X日出生，身份证号码：XXXXXXX，地址：广西XXXXXX；经查XXX个人档案，无违法犯罪及参加“法轮功”等邪教组织或其他非法组织记录。</w:t>
      </w:r>
    </w:p>
    <w:p>
      <w:pPr>
        <w:pStyle w:val="2"/>
        <w:keepNext w:val="0"/>
        <w:keepLines w:val="0"/>
        <w:widowControl/>
        <w:suppressLineNumbers w:val="0"/>
        <w:spacing w:before="75" w:beforeAutospacing="0" w:after="75"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p>
    <w:p>
      <w:pPr>
        <w:pStyle w:val="2"/>
        <w:keepNext w:val="0"/>
        <w:keepLines w:val="0"/>
        <w:widowControl/>
        <w:suppressLineNumbers w:val="0"/>
        <w:spacing w:before="75" w:beforeAutospacing="0" w:after="75"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特此证明。</w:t>
      </w:r>
    </w:p>
    <w:p>
      <w:pPr>
        <w:pStyle w:val="2"/>
        <w:keepNext w:val="0"/>
        <w:keepLines w:val="0"/>
        <w:widowControl/>
        <w:suppressLineNumbers w:val="0"/>
        <w:spacing w:before="75" w:beforeAutospacing="0" w:after="75" w:afterAutospacing="0" w:line="555" w:lineRule="atLeast"/>
        <w:ind w:left="315" w:leftChars="150" w:right="0" w:firstLine="6009" w:firstLineChars="1878"/>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r>
        <w:rPr>
          <w:rFonts w:hint="eastAsia" w:ascii="仿宋_GB2312" w:hAnsi="sans-serif" w:eastAsia="仿宋_GB2312" w:cs="仿宋_GB2312"/>
          <w:i w:val="0"/>
          <w:caps w:val="0"/>
          <w:color w:val="000000"/>
          <w:spacing w:val="0"/>
          <w:sz w:val="32"/>
          <w:szCs w:val="32"/>
          <w:lang w:val="en-US" w:eastAsia="zh-CN"/>
        </w:rPr>
        <w:t xml:space="preserve">                       </w:t>
      </w:r>
      <w:r>
        <w:rPr>
          <w:rFonts w:hint="eastAsia" w:ascii="仿宋_GB2312" w:hAnsi="sans-serif" w:eastAsia="仿宋_GB2312" w:cs="仿宋_GB2312"/>
          <w:i w:val="0"/>
          <w:caps w:val="0"/>
          <w:color w:val="000000"/>
          <w:spacing w:val="0"/>
          <w:sz w:val="32"/>
          <w:szCs w:val="32"/>
        </w:rPr>
        <w:t>单位XX（）</w:t>
      </w:r>
    </w:p>
    <w:p>
      <w:pPr>
        <w:pStyle w:val="2"/>
        <w:keepNext w:val="0"/>
        <w:keepLines w:val="0"/>
        <w:widowControl/>
        <w:suppressLineNumbers w:val="0"/>
        <w:spacing w:before="75" w:beforeAutospacing="0" w:after="75" w:afterAutospacing="0" w:line="555" w:lineRule="atLeast"/>
        <w:ind w:left="0" w:right="0" w:firstLine="384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2019年   月   日</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rPr>
        <w:t>附件6</w:t>
      </w:r>
      <w:r>
        <w:rPr>
          <w:rFonts w:hint="eastAsia" w:ascii="黑体" w:hAnsi="黑体" w:eastAsia="黑体" w:cs="黑体"/>
          <w:i w:val="0"/>
          <w:caps w:val="0"/>
          <w:color w:val="000000"/>
          <w:spacing w:val="0"/>
          <w:sz w:val="32"/>
          <w:szCs w:val="32"/>
          <w:lang w:val="en-US" w:eastAsia="zh-CN"/>
        </w:rPr>
        <w:t>.</w:t>
      </w:r>
    </w:p>
    <w:p>
      <w:pPr>
        <w:pStyle w:val="2"/>
        <w:keepNext w:val="0"/>
        <w:keepLines w:val="0"/>
        <w:widowControl/>
        <w:suppressLineNumbers w:val="0"/>
        <w:spacing w:before="75" w:beforeAutospacing="0" w:after="75" w:afterAutospacing="0" w:line="555" w:lineRule="atLeast"/>
        <w:ind w:left="0" w:right="0" w:firstLine="0"/>
        <w:jc w:val="center"/>
        <w:rPr>
          <w:rFonts w:hint="default" w:ascii="sans-serif" w:hAnsi="sans-serif" w:eastAsia="sans-serif" w:cs="sans-serif"/>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sz w:val="43"/>
          <w:szCs w:val="43"/>
        </w:rPr>
        <w:t>关于出具个人证明的函</w:t>
      </w: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u w:val="single"/>
        </w:rPr>
      </w:pP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u w:val="single"/>
        </w:rPr>
        <w:t>                 </w:t>
      </w:r>
      <w:r>
        <w:rPr>
          <w:rFonts w:hint="eastAsia" w:ascii="仿宋_GB2312" w:hAnsi="sans-serif" w:eastAsia="仿宋_GB2312" w:cs="仿宋_GB2312"/>
          <w:i w:val="0"/>
          <w:caps w:val="0"/>
          <w:color w:val="000000"/>
          <w:spacing w:val="0"/>
          <w:sz w:val="32"/>
          <w:szCs w:val="32"/>
        </w:rPr>
        <w:t>派出所 ：</w:t>
      </w:r>
    </w:p>
    <w:p>
      <w:pPr>
        <w:pStyle w:val="2"/>
        <w:keepNext w:val="0"/>
        <w:keepLines w:val="0"/>
        <w:widowControl/>
        <w:suppressLineNumbers w:val="0"/>
        <w:spacing w:before="75" w:beforeAutospacing="0" w:after="75" w:afterAutospacing="0" w:line="555" w:lineRule="atLeast"/>
        <w:ind w:left="0" w:right="0" w:firstLine="96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根据《2019年度梧州市中小学（幼儿园）公开考试招聘教师简章》精神及有关要求，兹有考生</w:t>
      </w:r>
      <w:r>
        <w:rPr>
          <w:rFonts w:hint="eastAsia" w:ascii="仿宋_GB2312" w:hAnsi="sans-serif" w:eastAsia="仿宋_GB2312" w:cs="仿宋_GB2312"/>
          <w:i w:val="0"/>
          <w:caps w:val="0"/>
          <w:color w:val="000000"/>
          <w:spacing w:val="0"/>
          <w:sz w:val="32"/>
          <w:szCs w:val="32"/>
          <w:u w:val="single"/>
        </w:rPr>
        <w:t>          </w:t>
      </w:r>
      <w:r>
        <w:rPr>
          <w:rFonts w:hint="eastAsia" w:ascii="仿宋_GB2312" w:hAnsi="sans-serif" w:eastAsia="仿宋_GB2312" w:cs="仿宋_GB2312"/>
          <w:i w:val="0"/>
          <w:caps w:val="0"/>
          <w:color w:val="000000"/>
          <w:spacing w:val="0"/>
          <w:sz w:val="32"/>
          <w:szCs w:val="32"/>
        </w:rPr>
        <w:t>  前往你处出具其本人及家庭主要成员无犯罪记录证明(注明有无违法犯罪及参加“法轮功”等非法组织记录)，请予以接洽为盼。          </w:t>
      </w:r>
    </w:p>
    <w:p>
      <w:pPr>
        <w:pStyle w:val="2"/>
        <w:keepNext w:val="0"/>
        <w:keepLines w:val="0"/>
        <w:widowControl/>
        <w:suppressLineNumbers w:val="0"/>
        <w:spacing w:before="75" w:beforeAutospacing="0" w:after="75"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此函。</w:t>
      </w:r>
    </w:p>
    <w:p>
      <w:pPr>
        <w:pStyle w:val="2"/>
        <w:keepNext w:val="0"/>
        <w:keepLines w:val="0"/>
        <w:widowControl/>
        <w:suppressLineNumbers w:val="0"/>
        <w:spacing w:before="75" w:beforeAutospacing="0" w:after="75" w:afterAutospacing="0" w:line="555" w:lineRule="atLeast"/>
        <w:ind w:left="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p>
    <w:p>
      <w:pPr>
        <w:pStyle w:val="2"/>
        <w:keepNext w:val="0"/>
        <w:keepLines w:val="0"/>
        <w:widowControl/>
        <w:suppressLineNumbers w:val="0"/>
        <w:spacing w:before="75" w:beforeAutospacing="0" w:after="75" w:afterAutospacing="0" w:line="555" w:lineRule="atLeast"/>
        <w:ind w:left="0" w:right="0" w:firstLine="415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梧州市龙圩区教育局</w:t>
      </w:r>
    </w:p>
    <w:p>
      <w:pPr>
        <w:pStyle w:val="2"/>
        <w:keepNext w:val="0"/>
        <w:keepLines w:val="0"/>
        <w:widowControl/>
        <w:suppressLineNumbers w:val="0"/>
        <w:spacing w:before="75" w:beforeAutospacing="0" w:after="75" w:afterAutospacing="0" w:line="555" w:lineRule="atLeast"/>
        <w:ind w:left="0" w:right="0" w:firstLine="448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2019年   月   日</w:t>
      </w:r>
    </w:p>
    <w:p>
      <w:pPr>
        <w:pStyle w:val="2"/>
        <w:keepNext w:val="0"/>
        <w:keepLines w:val="0"/>
        <w:widowControl/>
        <w:suppressLineNumbers w:val="0"/>
        <w:spacing w:before="75" w:beforeAutospacing="0" w:after="75" w:afterAutospacing="0" w:line="555" w:lineRule="atLeast"/>
        <w:ind w:left="0" w:right="0" w:firstLine="4155"/>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4155"/>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85" w:lineRule="atLeast"/>
        <w:ind w:left="0" w:right="0" w:firstLine="4155"/>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仿宋_GB2312" w:hAnsi="sans-serif" w:eastAsia="仿宋_GB2312" w:cs="仿宋_GB2312"/>
          <w:i w:val="0"/>
          <w:caps w:val="0"/>
          <w:color w:val="000000"/>
          <w:spacing w:val="0"/>
          <w:sz w:val="31"/>
          <w:szCs w:val="31"/>
        </w:rPr>
      </w:pPr>
    </w:p>
    <w:p>
      <w:pPr>
        <w:pStyle w:val="2"/>
        <w:keepNext w:val="0"/>
        <w:keepLines w:val="0"/>
        <w:widowControl/>
        <w:suppressLineNumbers w:val="0"/>
        <w:spacing w:before="75" w:beforeAutospacing="0" w:after="75" w:afterAutospacing="0" w:line="555" w:lineRule="atLeast"/>
        <w:ind w:left="0" w:right="0" w:firstLine="0"/>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rPr>
        <w:t>附件7</w:t>
      </w:r>
      <w:r>
        <w:rPr>
          <w:rFonts w:hint="eastAsia" w:ascii="黑体" w:hAnsi="黑体" w:eastAsia="黑体" w:cs="黑体"/>
          <w:i w:val="0"/>
          <w:caps w:val="0"/>
          <w:color w:val="000000"/>
          <w:spacing w:val="0"/>
          <w:sz w:val="32"/>
          <w:szCs w:val="32"/>
          <w:lang w:val="en-US" w:eastAsia="zh-CN"/>
        </w:rPr>
        <w:t>.</w:t>
      </w:r>
    </w:p>
    <w:p>
      <w:pPr>
        <w:pStyle w:val="2"/>
        <w:keepNext w:val="0"/>
        <w:keepLines w:val="0"/>
        <w:widowControl/>
        <w:suppressLineNumbers w:val="0"/>
        <w:spacing w:before="75" w:beforeAutospacing="0" w:after="75" w:afterAutospacing="0" w:line="555" w:lineRule="atLeast"/>
        <w:ind w:left="0" w:right="0" w:firstLine="0"/>
        <w:jc w:val="center"/>
        <w:rPr>
          <w:rFonts w:hint="default" w:ascii="sans-serif" w:hAnsi="sans-serif" w:eastAsia="sans-serif" w:cs="sans-serif"/>
          <w:i w:val="0"/>
          <w:caps w:val="0"/>
          <w:color w:val="000000"/>
          <w:spacing w:val="0"/>
          <w:sz w:val="24"/>
          <w:szCs w:val="24"/>
        </w:rPr>
      </w:pPr>
      <w:r>
        <w:rPr>
          <w:rFonts w:hint="eastAsia" w:ascii="方正小标宋简体" w:hAnsi="方正小标宋简体" w:eastAsia="方正小标宋简体" w:cs="方正小标宋简体"/>
          <w:i w:val="0"/>
          <w:caps w:val="0"/>
          <w:color w:val="000000"/>
          <w:spacing w:val="0"/>
          <w:sz w:val="43"/>
          <w:szCs w:val="43"/>
        </w:rPr>
        <w:t>行 政 介 绍 信</w:t>
      </w:r>
    </w:p>
    <w:p>
      <w:pPr>
        <w:pStyle w:val="2"/>
        <w:keepNext w:val="0"/>
        <w:keepLines w:val="0"/>
        <w:widowControl/>
        <w:suppressLineNumbers w:val="0"/>
        <w:spacing w:before="75" w:beforeAutospacing="0" w:after="75" w:afterAutospacing="0" w:line="555" w:lineRule="atLeast"/>
        <w:ind w:left="0" w:right="0" w:firstLine="0"/>
        <w:jc w:val="center"/>
        <w:rPr>
          <w:rFonts w:hint="default" w:ascii="sans-serif" w:hAnsi="sans-serif" w:eastAsia="sans-serif" w:cs="sans-serif"/>
          <w:i w:val="0"/>
          <w:caps w:val="0"/>
          <w:color w:val="000000"/>
          <w:spacing w:val="0"/>
          <w:sz w:val="24"/>
          <w:szCs w:val="24"/>
        </w:rPr>
      </w:pPr>
      <w:r>
        <w:rPr>
          <w:rFonts w:hint="eastAsia" w:ascii="仿宋_GB2312" w:hAnsi="sans-serif" w:eastAsia="仿宋_GB2312" w:cs="仿宋_GB2312"/>
          <w:i w:val="0"/>
          <w:caps w:val="0"/>
          <w:color w:val="000000"/>
          <w:spacing w:val="0"/>
          <w:sz w:val="31"/>
          <w:szCs w:val="31"/>
        </w:rPr>
        <w:t> </w:t>
      </w:r>
    </w:p>
    <w:p>
      <w:pPr>
        <w:pStyle w:val="2"/>
        <w:keepNext w:val="0"/>
        <w:keepLines w:val="0"/>
        <w:widowControl/>
        <w:suppressLineNumbers w:val="0"/>
        <w:spacing w:before="75" w:beforeAutospacing="0" w:after="75" w:afterAutospacing="0" w:line="555" w:lineRule="atLeast"/>
        <w:ind w:left="0" w:right="0" w:firstLine="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u w:val="single"/>
        </w:rPr>
        <w:t>                </w:t>
      </w:r>
    </w:p>
    <w:p>
      <w:pPr>
        <w:pStyle w:val="2"/>
        <w:keepNext w:val="0"/>
        <w:keepLines w:val="0"/>
        <w:widowControl/>
        <w:suppressLineNumbers w:val="0"/>
        <w:spacing w:before="75" w:beforeAutospacing="0" w:after="75" w:afterAutospacing="0" w:line="555" w:lineRule="atLeast"/>
        <w:ind w:left="210" w:right="0" w:firstLine="64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兹有梧州市龙圩区教育局</w:t>
      </w:r>
      <w:r>
        <w:rPr>
          <w:rFonts w:hint="eastAsia" w:ascii="仿宋_GB2312" w:hAnsi="sans-serif" w:eastAsia="仿宋_GB2312" w:cs="仿宋_GB2312"/>
          <w:i w:val="0"/>
          <w:caps w:val="0"/>
          <w:color w:val="000000"/>
          <w:spacing w:val="0"/>
          <w:sz w:val="32"/>
          <w:szCs w:val="32"/>
          <w:u w:val="single"/>
        </w:rPr>
        <w:t>                     </w:t>
      </w:r>
      <w:r>
        <w:rPr>
          <w:rFonts w:hint="eastAsia" w:ascii="仿宋_GB2312" w:hAnsi="sans-serif" w:eastAsia="仿宋_GB2312" w:cs="仿宋_GB2312"/>
          <w:i w:val="0"/>
          <w:caps w:val="0"/>
          <w:color w:val="000000"/>
          <w:spacing w:val="0"/>
          <w:sz w:val="32"/>
          <w:szCs w:val="32"/>
        </w:rPr>
        <w:t>   名同志（中共党员），到你处查阅2019年梧州市龙圩区公开考试招聘中小学教师岗位考核人员</w:t>
      </w:r>
      <w:r>
        <w:rPr>
          <w:rFonts w:hint="eastAsia" w:ascii="仿宋_GB2312" w:hAnsi="sans-serif" w:eastAsia="仿宋_GB2312" w:cs="仿宋_GB2312"/>
          <w:i w:val="0"/>
          <w:caps w:val="0"/>
          <w:color w:val="000000"/>
          <w:spacing w:val="0"/>
          <w:sz w:val="32"/>
          <w:szCs w:val="32"/>
          <w:u w:val="single"/>
        </w:rPr>
        <w:t>             </w:t>
      </w:r>
      <w:r>
        <w:rPr>
          <w:rFonts w:hint="eastAsia" w:ascii="仿宋_GB2312" w:hAnsi="sans-serif" w:eastAsia="仿宋_GB2312" w:cs="仿宋_GB2312"/>
          <w:i w:val="0"/>
          <w:caps w:val="0"/>
          <w:color w:val="000000"/>
          <w:spacing w:val="0"/>
          <w:sz w:val="32"/>
          <w:szCs w:val="32"/>
        </w:rPr>
        <w:t>的个人档案（身份证号码</w:t>
      </w:r>
      <w:r>
        <w:rPr>
          <w:rFonts w:hint="eastAsia" w:ascii="仿宋_GB2312" w:hAnsi="sans-serif" w:eastAsia="仿宋_GB2312" w:cs="仿宋_GB2312"/>
          <w:i w:val="0"/>
          <w:caps w:val="0"/>
          <w:color w:val="000000"/>
          <w:spacing w:val="0"/>
          <w:sz w:val="32"/>
          <w:szCs w:val="32"/>
          <w:u w:val="single"/>
        </w:rPr>
        <w:t>                         ）</w:t>
      </w:r>
      <w:r>
        <w:rPr>
          <w:rFonts w:hint="eastAsia" w:ascii="仿宋_GB2312" w:hAnsi="sans-serif" w:eastAsia="仿宋_GB2312" w:cs="仿宋_GB2312"/>
          <w:i w:val="0"/>
          <w:caps w:val="0"/>
          <w:color w:val="000000"/>
          <w:spacing w:val="0"/>
          <w:sz w:val="32"/>
          <w:szCs w:val="32"/>
        </w:rPr>
        <w:t>。</w:t>
      </w:r>
    </w:p>
    <w:p>
      <w:pPr>
        <w:pStyle w:val="2"/>
        <w:keepNext w:val="0"/>
        <w:keepLines w:val="0"/>
        <w:widowControl/>
        <w:suppressLineNumbers w:val="0"/>
        <w:spacing w:before="75" w:beforeAutospacing="0" w:after="75" w:afterAutospacing="0" w:line="555" w:lineRule="atLeast"/>
        <w:ind w:left="0" w:right="0" w:firstLine="96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请予接洽为盼。</w:t>
      </w:r>
      <w:bookmarkStart w:id="0" w:name="_GoBack"/>
      <w:bookmarkEnd w:id="0"/>
    </w:p>
    <w:p>
      <w:pPr>
        <w:pStyle w:val="2"/>
        <w:keepNext w:val="0"/>
        <w:keepLines w:val="0"/>
        <w:widowControl/>
        <w:suppressLineNumbers w:val="0"/>
        <w:spacing w:before="75" w:beforeAutospacing="0" w:after="75" w:afterAutospacing="0" w:line="555" w:lineRule="atLeast"/>
        <w:ind w:left="0" w:right="0" w:firstLine="960"/>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w:t>
      </w:r>
    </w:p>
    <w:p>
      <w:pPr>
        <w:pStyle w:val="2"/>
        <w:keepNext w:val="0"/>
        <w:keepLines w:val="0"/>
        <w:widowControl/>
        <w:suppressLineNumbers w:val="0"/>
        <w:spacing w:before="75" w:beforeAutospacing="0" w:after="75" w:afterAutospacing="0" w:line="555" w:lineRule="atLeast"/>
        <w:ind w:left="0" w:right="0" w:firstLine="415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梧州市龙圩区教育局</w:t>
      </w:r>
    </w:p>
    <w:p>
      <w:pPr>
        <w:pStyle w:val="2"/>
        <w:keepNext w:val="0"/>
        <w:keepLines w:val="0"/>
        <w:widowControl/>
        <w:suppressLineNumbers w:val="0"/>
        <w:spacing w:before="75" w:beforeAutospacing="0" w:after="75" w:afterAutospacing="0" w:line="555" w:lineRule="atLeast"/>
        <w:ind w:left="0" w:right="0" w:firstLine="4485"/>
        <w:rPr>
          <w:rFonts w:hint="default" w:ascii="sans-serif" w:hAnsi="sans-serif" w:eastAsia="sans-serif" w:cs="sans-serif"/>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         2019年  月  日</w:t>
      </w:r>
    </w:p>
    <w:p/>
    <w:sectPr>
      <w:pgSz w:w="11906" w:h="16838"/>
      <w:pgMar w:top="2154" w:right="1531" w:bottom="1871" w:left="1531" w:header="1134" w:footer="1134"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71F93"/>
    <w:rsid w:val="13871F93"/>
    <w:rsid w:val="2AA5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2019-08-06T09:29:00Z</dcterms:created>
  <dc:creator>Administrator</dc:creator>
  <cp:lastModifiedBy>Administrator</cp:lastModifiedBy>
  <dcterms:modified xsi:type="dcterms:W3CDTF">2019-08-06T09:41:24Z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